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6D" w:rsidRDefault="00A31005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1005">
        <w:rPr>
          <w:rFonts w:ascii="Times New Roman" w:hAnsi="Times New Roman" w:cs="Times New Roman"/>
          <w:b/>
          <w:sz w:val="28"/>
          <w:szCs w:val="28"/>
        </w:rPr>
        <w:t>HRVATSKA REGULATORNA AGENCIJA ZA MREŽNE DJELATNOSTI</w:t>
      </w: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7E" w:rsidRDefault="003E7A09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PRIJEDLOG </w:t>
      </w:r>
    </w:p>
    <w:p w:rsidR="00244041" w:rsidRDefault="000A705F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PRAVILNIKA O IZMJENAMA I DOPUNAMA </w:t>
      </w:r>
      <w:r w:rsidR="00986D7E" w:rsidRPr="00986D7E">
        <w:rPr>
          <w:rFonts w:ascii="Times New Roman" w:hAnsi="Times New Roman" w:cs="Times New Roman"/>
          <w:b/>
          <w:sz w:val="28"/>
          <w:szCs w:val="28"/>
        </w:rPr>
        <w:t xml:space="preserve">PRAVILNIKA O </w:t>
      </w:r>
      <w:r w:rsidR="00B122AD">
        <w:rPr>
          <w:rFonts w:ascii="Times New Roman" w:hAnsi="Times New Roman" w:cs="Times New Roman"/>
          <w:b/>
          <w:sz w:val="28"/>
          <w:szCs w:val="28"/>
        </w:rPr>
        <w:t>OBAVLJANJU UNIVERZALNE USLUGE</w:t>
      </w: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Pr="00824F3C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7E" w:rsidRDefault="00986D7E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7E" w:rsidRDefault="00986D7E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66CFF">
        <w:rPr>
          <w:rFonts w:ascii="Times New Roman" w:hAnsi="Times New Roman" w:cs="Times New Roman"/>
          <w:b/>
          <w:sz w:val="24"/>
          <w:szCs w:val="24"/>
        </w:rPr>
        <w:t>Zagreb,</w:t>
      </w:r>
      <w:r w:rsidR="00986D7E">
        <w:rPr>
          <w:rFonts w:ascii="Times New Roman" w:hAnsi="Times New Roman" w:cs="Times New Roman"/>
          <w:b/>
          <w:sz w:val="24"/>
          <w:szCs w:val="24"/>
        </w:rPr>
        <w:t xml:space="preserve"> listopad 2020.</w:t>
      </w:r>
    </w:p>
    <w:p w:rsidR="009E2193" w:rsidRPr="00297C09" w:rsidRDefault="00297C09" w:rsidP="00297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9E2193" w:rsidRPr="00297C09">
        <w:rPr>
          <w:rFonts w:ascii="Times New Roman" w:hAnsi="Times New Roman" w:cs="Times New Roman"/>
          <w:b/>
          <w:sz w:val="24"/>
          <w:szCs w:val="24"/>
        </w:rPr>
        <w:t>OSNOVA ZA DONOŠENJE PRAVILNIKA</w:t>
      </w:r>
    </w:p>
    <w:p w:rsidR="006C4637" w:rsidRDefault="006C4637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93" w:rsidRDefault="008B6B95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CD5FEC" w:rsidRPr="00CD5FEC">
        <w:rPr>
          <w:rFonts w:ascii="Times New Roman" w:hAnsi="Times New Roman" w:cs="Times New Roman"/>
          <w:sz w:val="24"/>
          <w:szCs w:val="24"/>
        </w:rPr>
        <w:t>8. stav</w:t>
      </w:r>
      <w:r w:rsidR="00CD5FEC">
        <w:rPr>
          <w:rFonts w:ascii="Times New Roman" w:hAnsi="Times New Roman" w:cs="Times New Roman"/>
          <w:sz w:val="24"/>
          <w:szCs w:val="24"/>
        </w:rPr>
        <w:t>a</w:t>
      </w:r>
      <w:r w:rsidR="00CD5FEC" w:rsidRPr="00CD5FEC">
        <w:rPr>
          <w:rFonts w:ascii="Times New Roman" w:hAnsi="Times New Roman" w:cs="Times New Roman"/>
          <w:sz w:val="24"/>
          <w:szCs w:val="24"/>
        </w:rPr>
        <w:t>k 1. točke 1. i 11.</w:t>
      </w:r>
      <w:r w:rsidR="00062A54">
        <w:rPr>
          <w:rFonts w:ascii="Times New Roman" w:hAnsi="Times New Roman" w:cs="Times New Roman"/>
          <w:sz w:val="24"/>
          <w:szCs w:val="24"/>
        </w:rPr>
        <w:t>,</w:t>
      </w:r>
      <w:r w:rsidR="00CD5FEC" w:rsidRPr="00CD5FEC">
        <w:rPr>
          <w:rFonts w:ascii="Times New Roman" w:hAnsi="Times New Roman" w:cs="Times New Roman"/>
          <w:sz w:val="24"/>
          <w:szCs w:val="24"/>
        </w:rPr>
        <w:t xml:space="preserve"> </w:t>
      </w:r>
      <w:r w:rsidR="00062A54" w:rsidRPr="00062A54">
        <w:rPr>
          <w:rFonts w:ascii="Times New Roman" w:hAnsi="Times New Roman" w:cs="Times New Roman"/>
          <w:sz w:val="24"/>
          <w:szCs w:val="24"/>
        </w:rPr>
        <w:t>člank</w:t>
      </w:r>
      <w:r w:rsidR="00E630EB">
        <w:rPr>
          <w:rFonts w:ascii="Times New Roman" w:hAnsi="Times New Roman" w:cs="Times New Roman"/>
          <w:sz w:val="24"/>
          <w:szCs w:val="24"/>
        </w:rPr>
        <w:t>om</w:t>
      </w:r>
      <w:r w:rsidR="00062A54" w:rsidRPr="00062A54">
        <w:rPr>
          <w:rFonts w:ascii="Times New Roman" w:hAnsi="Times New Roman" w:cs="Times New Roman"/>
          <w:sz w:val="24"/>
          <w:szCs w:val="24"/>
        </w:rPr>
        <w:t xml:space="preserve"> 15. stavak 6. te člank</w:t>
      </w:r>
      <w:r w:rsidR="00E630EB">
        <w:rPr>
          <w:rFonts w:ascii="Times New Roman" w:hAnsi="Times New Roman" w:cs="Times New Roman"/>
          <w:sz w:val="24"/>
          <w:szCs w:val="24"/>
        </w:rPr>
        <w:t>om</w:t>
      </w:r>
      <w:r w:rsidR="00062A54" w:rsidRPr="00062A54">
        <w:rPr>
          <w:rFonts w:ascii="Times New Roman" w:hAnsi="Times New Roman" w:cs="Times New Roman"/>
          <w:sz w:val="24"/>
          <w:szCs w:val="24"/>
        </w:rPr>
        <w:t xml:space="preserve"> 53. stavak 4. </w:t>
      </w:r>
      <w:r w:rsidR="00CD5FEC" w:rsidRPr="00CD5FEC">
        <w:rPr>
          <w:rFonts w:ascii="Times New Roman" w:hAnsi="Times New Roman" w:cs="Times New Roman"/>
          <w:sz w:val="24"/>
          <w:szCs w:val="24"/>
        </w:rPr>
        <w:t>Zakona o poštanskim uslugama (NN br. 144/12, 153/13, 78/15 i 110/19, dalje: Z</w:t>
      </w:r>
      <w:r w:rsidR="00CD5FEC">
        <w:rPr>
          <w:rFonts w:ascii="Times New Roman" w:hAnsi="Times New Roman" w:cs="Times New Roman"/>
          <w:sz w:val="24"/>
          <w:szCs w:val="24"/>
        </w:rPr>
        <w:t>PU)</w:t>
      </w:r>
      <w:r w:rsidR="006C4637">
        <w:rPr>
          <w:rFonts w:ascii="Times New Roman" w:hAnsi="Times New Roman" w:cs="Times New Roman"/>
          <w:sz w:val="24"/>
          <w:szCs w:val="24"/>
        </w:rPr>
        <w:t xml:space="preserve"> </w:t>
      </w:r>
      <w:r w:rsidRPr="008B6B95">
        <w:rPr>
          <w:rFonts w:ascii="Times New Roman" w:hAnsi="Times New Roman" w:cs="Times New Roman"/>
          <w:sz w:val="24"/>
          <w:szCs w:val="24"/>
        </w:rPr>
        <w:t>propisana je ovlast Hrvatske regulatorne agencij</w:t>
      </w:r>
      <w:r w:rsidR="008D643D">
        <w:rPr>
          <w:rFonts w:ascii="Times New Roman" w:hAnsi="Times New Roman" w:cs="Times New Roman"/>
          <w:sz w:val="24"/>
          <w:szCs w:val="24"/>
        </w:rPr>
        <w:t>e</w:t>
      </w:r>
      <w:r w:rsidRPr="008B6B95">
        <w:rPr>
          <w:rFonts w:ascii="Times New Roman" w:hAnsi="Times New Roman" w:cs="Times New Roman"/>
          <w:sz w:val="24"/>
          <w:szCs w:val="24"/>
        </w:rPr>
        <w:t xml:space="preserve"> za mrežne djelatnosti (dalje: HAKOM) za donošenje </w:t>
      </w:r>
      <w:r w:rsidR="00986D7E">
        <w:rPr>
          <w:rFonts w:ascii="Times New Roman" w:hAnsi="Times New Roman"/>
          <w:sz w:val="24"/>
          <w:szCs w:val="24"/>
        </w:rPr>
        <w:t xml:space="preserve">Pravilnika o </w:t>
      </w:r>
      <w:r w:rsidR="00CD5FEC">
        <w:rPr>
          <w:rFonts w:ascii="Times New Roman" w:hAnsi="Times New Roman"/>
          <w:sz w:val="24"/>
          <w:szCs w:val="24"/>
        </w:rPr>
        <w:t>obavljanju univerzalne usluge</w:t>
      </w:r>
      <w:r w:rsidR="00986D7E">
        <w:rPr>
          <w:rFonts w:ascii="Times New Roman" w:hAnsi="Times New Roman"/>
          <w:sz w:val="24"/>
          <w:szCs w:val="24"/>
        </w:rPr>
        <w:t xml:space="preserve"> (</w:t>
      </w:r>
      <w:r w:rsidR="00CD5FEC">
        <w:rPr>
          <w:rFonts w:ascii="Times New Roman" w:hAnsi="Times New Roman"/>
          <w:sz w:val="24"/>
          <w:szCs w:val="24"/>
        </w:rPr>
        <w:t>NN br. 41</w:t>
      </w:r>
      <w:r w:rsidR="00986D7E" w:rsidRPr="00152429">
        <w:rPr>
          <w:rFonts w:ascii="Times New Roman" w:hAnsi="Times New Roman"/>
          <w:sz w:val="24"/>
          <w:szCs w:val="24"/>
        </w:rPr>
        <w:t>/1</w:t>
      </w:r>
      <w:r w:rsidR="00CD5FEC">
        <w:rPr>
          <w:rFonts w:ascii="Times New Roman" w:hAnsi="Times New Roman"/>
          <w:sz w:val="24"/>
          <w:szCs w:val="24"/>
        </w:rPr>
        <w:t>3</w:t>
      </w:r>
      <w:r w:rsidR="00986D7E">
        <w:rPr>
          <w:rFonts w:ascii="Times New Roman" w:hAnsi="Times New Roman"/>
          <w:sz w:val="24"/>
          <w:szCs w:val="24"/>
        </w:rPr>
        <w:t>)</w:t>
      </w:r>
      <w:r w:rsidR="008D643D">
        <w:rPr>
          <w:rFonts w:ascii="Times New Roman" w:hAnsi="Times New Roman" w:cs="Times New Roman"/>
          <w:sz w:val="24"/>
          <w:szCs w:val="24"/>
        </w:rPr>
        <w:t>.</w:t>
      </w:r>
    </w:p>
    <w:p w:rsidR="009954F3" w:rsidRDefault="009954F3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F3" w:rsidRPr="00297C09" w:rsidRDefault="00297C09" w:rsidP="00297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954F3" w:rsidRPr="00297C09">
        <w:rPr>
          <w:rFonts w:ascii="Times New Roman" w:hAnsi="Times New Roman" w:cs="Times New Roman"/>
          <w:b/>
          <w:sz w:val="24"/>
          <w:szCs w:val="24"/>
        </w:rPr>
        <w:t xml:space="preserve">OCJENA STANJA I </w:t>
      </w:r>
      <w:r w:rsidR="003F44AE" w:rsidRPr="00297C09">
        <w:rPr>
          <w:rFonts w:ascii="Times New Roman" w:hAnsi="Times New Roman" w:cs="Times New Roman"/>
          <w:b/>
          <w:sz w:val="24"/>
          <w:szCs w:val="24"/>
        </w:rPr>
        <w:t>O</w:t>
      </w:r>
      <w:r w:rsidR="0013058E" w:rsidRPr="00297C09">
        <w:rPr>
          <w:rFonts w:ascii="Times New Roman" w:hAnsi="Times New Roman" w:cs="Times New Roman"/>
          <w:b/>
          <w:sz w:val="24"/>
          <w:szCs w:val="24"/>
        </w:rPr>
        <w:t>BR</w:t>
      </w:r>
      <w:r w:rsidR="00107285" w:rsidRPr="00297C09">
        <w:rPr>
          <w:rFonts w:ascii="Times New Roman" w:hAnsi="Times New Roman" w:cs="Times New Roman"/>
          <w:b/>
          <w:sz w:val="24"/>
          <w:szCs w:val="24"/>
        </w:rPr>
        <w:t>AZLOŽENJE</w:t>
      </w:r>
      <w:r w:rsidR="003F44AE" w:rsidRPr="00297C09">
        <w:rPr>
          <w:rFonts w:ascii="Times New Roman" w:hAnsi="Times New Roman" w:cs="Times New Roman"/>
          <w:b/>
          <w:sz w:val="24"/>
          <w:szCs w:val="24"/>
        </w:rPr>
        <w:t xml:space="preserve"> IZMJENA </w:t>
      </w:r>
    </w:p>
    <w:p w:rsidR="009954F3" w:rsidRDefault="009954F3" w:rsidP="00995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E55" w:rsidRDefault="005F779B" w:rsidP="005F779B">
      <w:pPr>
        <w:pStyle w:val="Tekst"/>
        <w:rPr>
          <w:lang w:val="hr-HR" w:eastAsia="en-US"/>
        </w:rPr>
      </w:pPr>
      <w:r w:rsidRPr="00BB43B8">
        <w:rPr>
          <w:lang w:val="hr-HR" w:eastAsia="en-US"/>
        </w:rPr>
        <w:t xml:space="preserve">Odredbama članka </w:t>
      </w:r>
      <w:r>
        <w:rPr>
          <w:lang w:val="hr-HR" w:eastAsia="en-US"/>
        </w:rPr>
        <w:t>15. stavak 6. te članka 53</w:t>
      </w:r>
      <w:r w:rsidRPr="00BB43B8">
        <w:rPr>
          <w:lang w:val="hr-HR" w:eastAsia="en-US"/>
        </w:rPr>
        <w:t>.</w:t>
      </w:r>
      <w:r>
        <w:rPr>
          <w:lang w:val="hr-HR" w:eastAsia="en-US"/>
        </w:rPr>
        <w:t xml:space="preserve"> stavak 4. ZPU-a</w:t>
      </w:r>
      <w:r w:rsidRPr="00BB43B8">
        <w:rPr>
          <w:lang w:val="hr-HR" w:eastAsia="en-US"/>
        </w:rPr>
        <w:t xml:space="preserve"> propisano je </w:t>
      </w:r>
      <w:r>
        <w:rPr>
          <w:lang w:val="hr-HR" w:eastAsia="en-US"/>
        </w:rPr>
        <w:t xml:space="preserve">da HAKOM kao nacionalna regulatorna agencija za područje poštanskih usluga donosi Pravilnik </w:t>
      </w:r>
      <w:r w:rsidR="006E7294">
        <w:rPr>
          <w:lang w:val="hr-HR" w:eastAsia="en-US"/>
        </w:rPr>
        <w:t>o obavljanju univerzalne usluge.</w:t>
      </w:r>
      <w:r>
        <w:rPr>
          <w:lang w:val="hr-HR" w:eastAsia="en-US"/>
        </w:rPr>
        <w:t xml:space="preserve"> </w:t>
      </w:r>
      <w:r w:rsidR="00A41E55">
        <w:rPr>
          <w:lang w:val="hr-HR" w:eastAsia="en-US"/>
        </w:rPr>
        <w:t>N</w:t>
      </w:r>
      <w:r w:rsidR="00062A54" w:rsidRPr="00062A54">
        <w:rPr>
          <w:lang w:val="hr-HR" w:eastAsia="en-US"/>
        </w:rPr>
        <w:t>akon uvida u višegodišnje tržišne pokazatelja korištenja usluge pristupa</w:t>
      </w:r>
      <w:r w:rsidR="003546D2">
        <w:rPr>
          <w:lang w:val="hr-HR" w:eastAsia="en-US"/>
        </w:rPr>
        <w:t xml:space="preserve"> poštanskoj mreži</w:t>
      </w:r>
      <w:r w:rsidR="00062A54" w:rsidRPr="00062A54">
        <w:rPr>
          <w:lang w:val="hr-HR" w:eastAsia="en-US"/>
        </w:rPr>
        <w:t xml:space="preserve"> </w:t>
      </w:r>
      <w:r w:rsidRPr="00394FDA">
        <w:rPr>
          <w:lang w:val="hr-HR" w:eastAsia="en-US"/>
        </w:rPr>
        <w:t>izra</w:t>
      </w:r>
      <w:r>
        <w:rPr>
          <w:lang w:val="hr-HR" w:eastAsia="en-US"/>
        </w:rPr>
        <w:t>đen je</w:t>
      </w:r>
      <w:r w:rsidRPr="00394FDA">
        <w:rPr>
          <w:lang w:val="hr-HR" w:eastAsia="en-US"/>
        </w:rPr>
        <w:t xml:space="preserve"> prijedlog izmjena i dopuna Pravilnika o obavljanju univerzalne usluge u dijelu koji</w:t>
      </w:r>
      <w:r>
        <w:rPr>
          <w:lang w:val="hr-HR" w:eastAsia="en-US"/>
        </w:rPr>
        <w:t>m je definiran</w:t>
      </w:r>
      <w:r w:rsidRPr="00394FDA">
        <w:rPr>
          <w:lang w:val="hr-HR" w:eastAsia="en-US"/>
        </w:rPr>
        <w:t xml:space="preserve"> pristup poštanskoj mreži </w:t>
      </w:r>
      <w:r w:rsidR="00062A54">
        <w:rPr>
          <w:lang w:val="hr-HR" w:eastAsia="en-US"/>
        </w:rPr>
        <w:t xml:space="preserve">davatelja univerzalne usluge </w:t>
      </w:r>
      <w:r>
        <w:rPr>
          <w:lang w:val="hr-HR" w:eastAsia="en-US"/>
        </w:rPr>
        <w:t xml:space="preserve">i u kojem su </w:t>
      </w:r>
      <w:r w:rsidRPr="00394FDA">
        <w:rPr>
          <w:lang w:val="hr-HR" w:eastAsia="en-US"/>
        </w:rPr>
        <w:t>redefinira</w:t>
      </w:r>
      <w:r>
        <w:rPr>
          <w:lang w:val="hr-HR" w:eastAsia="en-US"/>
        </w:rPr>
        <w:t>ne</w:t>
      </w:r>
      <w:r w:rsidRPr="00394FDA">
        <w:rPr>
          <w:lang w:val="hr-HR" w:eastAsia="en-US"/>
        </w:rPr>
        <w:t xml:space="preserve"> postojeće pristupne točke </w:t>
      </w:r>
      <w:r>
        <w:rPr>
          <w:lang w:val="hr-HR" w:eastAsia="en-US"/>
        </w:rPr>
        <w:t xml:space="preserve"> kao </w:t>
      </w:r>
      <w:r w:rsidRPr="00394FDA">
        <w:rPr>
          <w:lang w:val="hr-HR" w:eastAsia="en-US"/>
        </w:rPr>
        <w:t>i modeli</w:t>
      </w:r>
      <w:r>
        <w:rPr>
          <w:lang w:val="hr-HR" w:eastAsia="en-US"/>
        </w:rPr>
        <w:t xml:space="preserve"> odnosno način</w:t>
      </w:r>
      <w:r w:rsidRPr="00394FDA">
        <w:rPr>
          <w:lang w:val="hr-HR" w:eastAsia="en-US"/>
        </w:rPr>
        <w:t xml:space="preserve"> korišten</w:t>
      </w:r>
      <w:r w:rsidR="006E7294">
        <w:rPr>
          <w:lang w:val="hr-HR" w:eastAsia="en-US"/>
        </w:rPr>
        <w:t>ja pristupnih točaka, izmijenjen je</w:t>
      </w:r>
      <w:r w:rsidRPr="00394FDA">
        <w:rPr>
          <w:lang w:val="hr-HR" w:eastAsia="en-US"/>
        </w:rPr>
        <w:t xml:space="preserve"> postojeći model </w:t>
      </w:r>
      <w:r w:rsidR="003546D2">
        <w:rPr>
          <w:lang w:val="hr-HR" w:eastAsia="en-US"/>
        </w:rPr>
        <w:t xml:space="preserve">određivanja </w:t>
      </w:r>
      <w:r w:rsidRPr="00394FDA">
        <w:rPr>
          <w:lang w:val="hr-HR" w:eastAsia="en-US"/>
        </w:rPr>
        <w:t>cije</w:t>
      </w:r>
      <w:r>
        <w:rPr>
          <w:lang w:val="hr-HR" w:eastAsia="en-US"/>
        </w:rPr>
        <w:t xml:space="preserve">na za pristup poštanskoj mreži </w:t>
      </w:r>
      <w:r w:rsidR="003546D2">
        <w:rPr>
          <w:lang w:val="hr-HR" w:eastAsia="en-US"/>
        </w:rPr>
        <w:t xml:space="preserve">te </w:t>
      </w:r>
      <w:r w:rsidRPr="00394FDA">
        <w:rPr>
          <w:lang w:val="hr-HR" w:eastAsia="en-US"/>
        </w:rPr>
        <w:t xml:space="preserve"> </w:t>
      </w:r>
      <w:r w:rsidR="003546D2">
        <w:rPr>
          <w:lang w:val="hr-HR" w:eastAsia="en-US"/>
        </w:rPr>
        <w:t xml:space="preserve">su  izmijenjeni i dopunjeni </w:t>
      </w:r>
      <w:r w:rsidRPr="00394FDA">
        <w:rPr>
          <w:lang w:val="hr-HR" w:eastAsia="en-US"/>
        </w:rPr>
        <w:t xml:space="preserve">ostali uvjeti korištenja pristupa </w:t>
      </w:r>
      <w:r w:rsidR="003546D2">
        <w:rPr>
          <w:lang w:val="hr-HR" w:eastAsia="en-US"/>
        </w:rPr>
        <w:t xml:space="preserve">mreži </w:t>
      </w:r>
      <w:r w:rsidRPr="00394FDA">
        <w:rPr>
          <w:lang w:val="hr-HR" w:eastAsia="en-US"/>
        </w:rPr>
        <w:t>s ciljem daljnjeg i konkretnijeg otvaranja ovog segmenta tržišta poštanskih usluga</w:t>
      </w:r>
      <w:r>
        <w:rPr>
          <w:lang w:val="hr-HR" w:eastAsia="en-US"/>
        </w:rPr>
        <w:t xml:space="preserve">. </w:t>
      </w:r>
    </w:p>
    <w:p w:rsidR="00A41E55" w:rsidRDefault="00A41E55" w:rsidP="005F779B">
      <w:pPr>
        <w:pStyle w:val="Tekst"/>
        <w:rPr>
          <w:lang w:val="hr-HR" w:eastAsia="en-US"/>
        </w:rPr>
      </w:pPr>
    </w:p>
    <w:p w:rsidR="0086378E" w:rsidRDefault="00CE1E29" w:rsidP="005F779B">
      <w:pPr>
        <w:pStyle w:val="Tekst"/>
        <w:rPr>
          <w:lang w:val="hr-HR" w:eastAsia="en-US"/>
        </w:rPr>
      </w:pPr>
      <w:r>
        <w:rPr>
          <w:lang w:val="hr-HR" w:eastAsia="en-US"/>
        </w:rPr>
        <w:t>Osim navedenog</w:t>
      </w:r>
      <w:r w:rsidR="006E7294">
        <w:rPr>
          <w:lang w:val="hr-HR" w:eastAsia="en-US"/>
        </w:rPr>
        <w:t xml:space="preserve"> </w:t>
      </w:r>
      <w:r w:rsidR="00A41E55">
        <w:rPr>
          <w:lang w:val="hr-HR" w:eastAsia="en-US"/>
        </w:rPr>
        <w:t>u tekstu izmjena i dopuna Pravilnika o obavljanju univerzalne usluge dodane su</w:t>
      </w:r>
      <w:r w:rsidR="00A41E55" w:rsidRPr="00A41E55">
        <w:rPr>
          <w:lang w:val="hr-HR" w:eastAsia="en-US"/>
        </w:rPr>
        <w:t xml:space="preserve"> </w:t>
      </w:r>
      <w:r>
        <w:rPr>
          <w:lang w:val="hr-HR" w:eastAsia="en-US"/>
        </w:rPr>
        <w:t xml:space="preserve">i </w:t>
      </w:r>
      <w:r w:rsidR="00A41E55" w:rsidRPr="00A41E55">
        <w:rPr>
          <w:lang w:val="hr-HR" w:eastAsia="en-US"/>
        </w:rPr>
        <w:t>odredbe o primjeni rokova uručenja poštanskih pošiljaka iz područja univ</w:t>
      </w:r>
      <w:r w:rsidR="00742770">
        <w:rPr>
          <w:lang w:val="hr-HR" w:eastAsia="en-US"/>
        </w:rPr>
        <w:t>erzalne usluge.</w:t>
      </w:r>
    </w:p>
    <w:p w:rsidR="0086378E" w:rsidRDefault="0086378E" w:rsidP="005F779B">
      <w:pPr>
        <w:pStyle w:val="Tekst"/>
        <w:rPr>
          <w:lang w:val="hr-HR" w:eastAsia="en-US"/>
        </w:rPr>
      </w:pPr>
    </w:p>
    <w:p w:rsidR="009A5D91" w:rsidRDefault="006E7294" w:rsidP="005F779B">
      <w:pPr>
        <w:pStyle w:val="Tekst"/>
        <w:rPr>
          <w:lang w:val="hr-HR" w:eastAsia="en-US"/>
        </w:rPr>
      </w:pPr>
      <w:r>
        <w:rPr>
          <w:lang w:val="hr-HR" w:eastAsia="en-US"/>
        </w:rPr>
        <w:t xml:space="preserve">Tako se </w:t>
      </w:r>
      <w:r w:rsidR="00D3437B">
        <w:rPr>
          <w:lang w:val="hr-HR" w:eastAsia="en-US"/>
        </w:rPr>
        <w:t xml:space="preserve">u članku 2. </w:t>
      </w:r>
      <w:r w:rsidR="009A5D91">
        <w:rPr>
          <w:lang w:val="hr-HR" w:eastAsia="en-US"/>
        </w:rPr>
        <w:t xml:space="preserve">Pravilnika  </w:t>
      </w:r>
      <w:r w:rsidR="00D3437B">
        <w:rPr>
          <w:lang w:val="hr-HR" w:eastAsia="en-US"/>
        </w:rPr>
        <w:t xml:space="preserve">dodaje definicija pojma </w:t>
      </w:r>
      <w:r>
        <w:rPr>
          <w:lang w:val="hr-HR" w:eastAsia="en-US"/>
        </w:rPr>
        <w:t>„rok</w:t>
      </w:r>
      <w:r w:rsidR="00D3437B">
        <w:rPr>
          <w:lang w:val="hr-HR" w:eastAsia="en-US"/>
        </w:rPr>
        <w:t xml:space="preserve"> uručenja p</w:t>
      </w:r>
      <w:r w:rsidR="00CE1E29">
        <w:rPr>
          <w:lang w:val="hr-HR" w:eastAsia="en-US"/>
        </w:rPr>
        <w:t>oštanskih pošiljaka</w:t>
      </w:r>
      <w:r>
        <w:rPr>
          <w:lang w:val="hr-HR" w:eastAsia="en-US"/>
        </w:rPr>
        <w:t>“</w:t>
      </w:r>
      <w:r w:rsidR="00CE1E29">
        <w:rPr>
          <w:lang w:val="hr-HR" w:eastAsia="en-US"/>
        </w:rPr>
        <w:t>, dok se u</w:t>
      </w:r>
      <w:r w:rsidR="0008714B">
        <w:rPr>
          <w:lang w:val="hr-HR" w:eastAsia="en-US"/>
        </w:rPr>
        <w:t xml:space="preserve"> članku 8. Pravilnika obvezuje davatelj</w:t>
      </w:r>
      <w:r w:rsidR="009A5D91" w:rsidRPr="009A5D91">
        <w:rPr>
          <w:lang w:val="hr-HR" w:eastAsia="en-US"/>
        </w:rPr>
        <w:t xml:space="preserve"> </w:t>
      </w:r>
      <w:r w:rsidR="009A5D91">
        <w:rPr>
          <w:lang w:val="hr-HR" w:eastAsia="en-US"/>
        </w:rPr>
        <w:t>univerzalne usluge da</w:t>
      </w:r>
      <w:r w:rsidR="0008714B">
        <w:rPr>
          <w:lang w:val="hr-HR" w:eastAsia="en-US"/>
        </w:rPr>
        <w:t xml:space="preserve"> u svojim Općim uvjetima propiše i primjenjuje</w:t>
      </w:r>
      <w:r w:rsidR="009A5D91" w:rsidRPr="009A5D91">
        <w:rPr>
          <w:lang w:val="hr-HR" w:eastAsia="en-US"/>
        </w:rPr>
        <w:t xml:space="preserve"> rokove uručenja poštanskih pošiljaka na</w:t>
      </w:r>
      <w:r w:rsidR="009A5D91">
        <w:rPr>
          <w:lang w:val="hr-HR" w:eastAsia="en-US"/>
        </w:rPr>
        <w:t xml:space="preserve">  </w:t>
      </w:r>
      <w:r w:rsidR="009A5D91" w:rsidRPr="009A5D91">
        <w:rPr>
          <w:lang w:val="hr-HR" w:eastAsia="en-US"/>
        </w:rPr>
        <w:t>način kako je to određeno člankom 40. Zakona</w:t>
      </w:r>
      <w:r w:rsidR="009A5D91">
        <w:rPr>
          <w:lang w:val="hr-HR" w:eastAsia="en-US"/>
        </w:rPr>
        <w:t xml:space="preserve"> o poštanskim uslugama. </w:t>
      </w:r>
    </w:p>
    <w:p w:rsidR="009A5D91" w:rsidRDefault="009A5D91" w:rsidP="005F779B">
      <w:pPr>
        <w:pStyle w:val="Tekst"/>
        <w:rPr>
          <w:lang w:val="hr-HR" w:eastAsia="en-US"/>
        </w:rPr>
      </w:pPr>
    </w:p>
    <w:p w:rsidR="0086378E" w:rsidRDefault="009A5D91" w:rsidP="006E7294">
      <w:pPr>
        <w:pStyle w:val="Tekst"/>
        <w:rPr>
          <w:lang w:val="hr-HR" w:eastAsia="en-US"/>
        </w:rPr>
      </w:pPr>
      <w:r>
        <w:rPr>
          <w:lang w:val="hr-HR" w:eastAsia="en-US"/>
        </w:rPr>
        <w:t>U</w:t>
      </w:r>
      <w:r w:rsidR="0086378E">
        <w:rPr>
          <w:lang w:val="hr-HR" w:eastAsia="en-US"/>
        </w:rPr>
        <w:t xml:space="preserve"> članku </w:t>
      </w:r>
      <w:r w:rsidR="00742770">
        <w:rPr>
          <w:lang w:val="hr-HR" w:eastAsia="en-US"/>
        </w:rPr>
        <w:t xml:space="preserve">22. </w:t>
      </w:r>
      <w:r w:rsidR="0086378E">
        <w:rPr>
          <w:lang w:val="hr-HR" w:eastAsia="en-US"/>
        </w:rPr>
        <w:t xml:space="preserve"> Pravilnika</w:t>
      </w:r>
      <w:r w:rsidR="00AE7EDD">
        <w:rPr>
          <w:lang w:val="hr-HR" w:eastAsia="en-US"/>
        </w:rPr>
        <w:t xml:space="preserve"> </w:t>
      </w:r>
      <w:r w:rsidR="0086378E">
        <w:rPr>
          <w:lang w:val="hr-HR" w:eastAsia="en-US"/>
        </w:rPr>
        <w:t xml:space="preserve">redefinirane </w:t>
      </w:r>
      <w:r w:rsidR="00742770">
        <w:rPr>
          <w:lang w:val="hr-HR" w:eastAsia="en-US"/>
        </w:rPr>
        <w:t xml:space="preserve">su </w:t>
      </w:r>
      <w:r w:rsidR="0086378E">
        <w:rPr>
          <w:lang w:val="hr-HR" w:eastAsia="en-US"/>
        </w:rPr>
        <w:t xml:space="preserve">dosadašnje pristupne točke pristupa poštanskoj mreži na način da se pristup mora omogućiti u najmanje 20 poštanskih ureda ili </w:t>
      </w:r>
      <w:proofErr w:type="spellStart"/>
      <w:r w:rsidR="0086378E">
        <w:rPr>
          <w:lang w:val="hr-HR" w:eastAsia="en-US"/>
        </w:rPr>
        <w:t>sortirnica</w:t>
      </w:r>
      <w:proofErr w:type="spellEnd"/>
      <w:r w:rsidR="0086378E">
        <w:rPr>
          <w:lang w:val="hr-HR" w:eastAsia="en-US"/>
        </w:rPr>
        <w:t xml:space="preserve"> u sjedištima jedinica lokalne/regionalne samouprave;</w:t>
      </w:r>
      <w:r w:rsidR="00AE7EDD">
        <w:rPr>
          <w:lang w:val="hr-HR" w:eastAsia="en-US"/>
        </w:rPr>
        <w:t xml:space="preserve"> </w:t>
      </w:r>
      <w:r w:rsidR="0086378E">
        <w:rPr>
          <w:lang w:val="hr-HR" w:eastAsia="en-US"/>
        </w:rPr>
        <w:t xml:space="preserve">redefiniran </w:t>
      </w:r>
      <w:r w:rsidR="00742770">
        <w:rPr>
          <w:lang w:val="hr-HR" w:eastAsia="en-US"/>
        </w:rPr>
        <w:t xml:space="preserve">je </w:t>
      </w:r>
      <w:r w:rsidR="0086378E">
        <w:rPr>
          <w:lang w:val="hr-HR" w:eastAsia="en-US"/>
        </w:rPr>
        <w:t>način predaje pošiljaka na razvrstano i ne razvrstano te lokalno/nacionalno (unutarnji promet) i međunarodni poštanski promet.</w:t>
      </w:r>
    </w:p>
    <w:p w:rsidR="0086378E" w:rsidRDefault="0086378E" w:rsidP="0086378E">
      <w:pPr>
        <w:pStyle w:val="Tekst"/>
        <w:rPr>
          <w:lang w:val="hr-HR" w:eastAsia="en-US"/>
        </w:rPr>
      </w:pPr>
    </w:p>
    <w:p w:rsidR="0081231A" w:rsidRPr="00742770" w:rsidRDefault="006D48E7" w:rsidP="00AE7EDD">
      <w:pPr>
        <w:pStyle w:val="Tekst"/>
        <w:rPr>
          <w:lang w:val="hr-HR" w:eastAsia="en-US"/>
        </w:rPr>
      </w:pPr>
      <w:r>
        <w:rPr>
          <w:lang w:val="hr-HR" w:eastAsia="en-US"/>
        </w:rPr>
        <w:t>Nadalje, u</w:t>
      </w:r>
      <w:r w:rsidR="0086378E">
        <w:rPr>
          <w:lang w:val="hr-HR" w:eastAsia="en-US"/>
        </w:rPr>
        <w:t xml:space="preserve"> članku 23.</w:t>
      </w:r>
      <w:r w:rsidR="001A18E1">
        <w:rPr>
          <w:lang w:val="hr-HR" w:eastAsia="en-US"/>
        </w:rPr>
        <w:t xml:space="preserve"> </w:t>
      </w:r>
      <w:r w:rsidR="00AE7EDD">
        <w:rPr>
          <w:lang w:val="hr-HR" w:eastAsia="en-US"/>
        </w:rPr>
        <w:t xml:space="preserve">Pravilnika </w:t>
      </w:r>
      <w:r w:rsidR="0086378E">
        <w:rPr>
          <w:lang w:val="hr-HR" w:eastAsia="en-US"/>
        </w:rPr>
        <w:t xml:space="preserve">redefiniran je pojam pristupa poštanskoj mreži </w:t>
      </w:r>
      <w:r w:rsidR="00AE7EDD">
        <w:rPr>
          <w:lang w:val="hr-HR" w:eastAsia="en-US"/>
        </w:rPr>
        <w:t>u pristupnim točkama, propisana</w:t>
      </w:r>
      <w:r w:rsidR="0081231A">
        <w:rPr>
          <w:lang w:val="hr-HR" w:eastAsia="en-US"/>
        </w:rPr>
        <w:t xml:space="preserve"> je obveza davatelju pristupa da u pristupu poštanskoj mreži mora omogućiti korištenje dopunskih usluga koje se koriste uz univerzalnu uslugu</w:t>
      </w:r>
      <w:r w:rsidR="00742770">
        <w:rPr>
          <w:lang w:val="hr-HR" w:eastAsia="en-US"/>
        </w:rPr>
        <w:t xml:space="preserve"> te je propisana </w:t>
      </w:r>
      <w:r w:rsidR="0081231A" w:rsidRPr="00742770">
        <w:rPr>
          <w:lang w:val="hr-HR" w:eastAsia="en-US"/>
        </w:rPr>
        <w:t>obveza dav</w:t>
      </w:r>
      <w:r w:rsidR="00EF21AB">
        <w:rPr>
          <w:lang w:val="hr-HR" w:eastAsia="en-US"/>
        </w:rPr>
        <w:t>atelju pristupa da HAKOM-u 15 dana prije primjene dostavi</w:t>
      </w:r>
      <w:r w:rsidR="0081231A" w:rsidRPr="00742770">
        <w:rPr>
          <w:lang w:val="hr-HR" w:eastAsia="en-US"/>
        </w:rPr>
        <w:t xml:space="preserve"> uvjete pristupa poštanskoj mreži.</w:t>
      </w:r>
    </w:p>
    <w:p w:rsidR="0081231A" w:rsidRDefault="0081231A" w:rsidP="0081231A">
      <w:pPr>
        <w:pStyle w:val="Tekst"/>
        <w:rPr>
          <w:lang w:val="hr-HR" w:eastAsia="en-US"/>
        </w:rPr>
      </w:pPr>
    </w:p>
    <w:p w:rsidR="0081231A" w:rsidRPr="00BD29D3" w:rsidRDefault="0081231A" w:rsidP="00BD29D3">
      <w:pPr>
        <w:pStyle w:val="Tekst"/>
        <w:rPr>
          <w:lang w:val="hr-HR" w:eastAsia="en-US"/>
        </w:rPr>
      </w:pPr>
      <w:r>
        <w:rPr>
          <w:lang w:val="hr-HR" w:eastAsia="en-US"/>
        </w:rPr>
        <w:t xml:space="preserve">U članku </w:t>
      </w:r>
      <w:r w:rsidRPr="0081231A">
        <w:rPr>
          <w:lang w:val="hr-HR" w:eastAsia="en-US"/>
        </w:rPr>
        <w:t>2</w:t>
      </w:r>
      <w:r>
        <w:rPr>
          <w:lang w:val="hr-HR" w:eastAsia="en-US"/>
        </w:rPr>
        <w:t>5</w:t>
      </w:r>
      <w:r w:rsidRPr="0081231A">
        <w:rPr>
          <w:lang w:val="hr-HR" w:eastAsia="en-US"/>
        </w:rPr>
        <w:t>. Pravilnika</w:t>
      </w:r>
      <w:r w:rsidR="00BD29D3">
        <w:rPr>
          <w:lang w:val="hr-HR" w:eastAsia="en-US"/>
        </w:rPr>
        <w:t xml:space="preserve"> </w:t>
      </w:r>
      <w:r w:rsidR="00742770">
        <w:rPr>
          <w:lang w:val="hr-HR" w:eastAsia="en-US"/>
        </w:rPr>
        <w:t>propisana</w:t>
      </w:r>
      <w:r>
        <w:rPr>
          <w:lang w:val="hr-HR" w:eastAsia="en-US"/>
        </w:rPr>
        <w:t xml:space="preserve"> </w:t>
      </w:r>
      <w:r w:rsidR="00742770">
        <w:rPr>
          <w:lang w:val="hr-HR" w:eastAsia="en-US"/>
        </w:rPr>
        <w:t xml:space="preserve">su </w:t>
      </w:r>
      <w:r>
        <w:rPr>
          <w:lang w:val="hr-HR" w:eastAsia="en-US"/>
        </w:rPr>
        <w:t>načela i način određivanja c</w:t>
      </w:r>
      <w:r w:rsidR="00BD29D3">
        <w:rPr>
          <w:lang w:val="hr-HR" w:eastAsia="en-US"/>
        </w:rPr>
        <w:t xml:space="preserve">ijena pristupa poštanskoj mreži, </w:t>
      </w:r>
      <w:r>
        <w:rPr>
          <w:lang w:val="hr-HR" w:eastAsia="en-US"/>
        </w:rPr>
        <w:t>promijenjen je uvjet minimalne količina pošilj</w:t>
      </w:r>
      <w:r w:rsidR="00BD29D3">
        <w:rPr>
          <w:lang w:val="hr-HR" w:eastAsia="en-US"/>
        </w:rPr>
        <w:t xml:space="preserve">aka za pristup poštanskoj mreži </w:t>
      </w:r>
      <w:proofErr w:type="spellStart"/>
      <w:r w:rsidR="00742770">
        <w:t>kao</w:t>
      </w:r>
      <w:proofErr w:type="spellEnd"/>
      <w:r w:rsidR="00742770">
        <w:t xml:space="preserve"> </w:t>
      </w:r>
      <w:proofErr w:type="spellStart"/>
      <w:r w:rsidR="00742770">
        <w:t>i</w:t>
      </w:r>
      <w:proofErr w:type="spellEnd"/>
      <w:r w:rsidR="00742770">
        <w:t xml:space="preserve"> </w:t>
      </w:r>
      <w:proofErr w:type="spellStart"/>
      <w:r w:rsidRPr="006E7294">
        <w:t>obveza</w:t>
      </w:r>
      <w:proofErr w:type="spellEnd"/>
      <w:r w:rsidRPr="006E7294">
        <w:t xml:space="preserve"> </w:t>
      </w:r>
      <w:proofErr w:type="spellStart"/>
      <w:r w:rsidRPr="006E7294">
        <w:t>davatelj</w:t>
      </w:r>
      <w:r w:rsidR="00742770">
        <w:t>a</w:t>
      </w:r>
      <w:proofErr w:type="spellEnd"/>
      <w:r w:rsidRPr="006E7294">
        <w:t xml:space="preserve"> </w:t>
      </w:r>
      <w:proofErr w:type="spellStart"/>
      <w:r w:rsidRPr="006E7294">
        <w:t>pristupa</w:t>
      </w:r>
      <w:proofErr w:type="spellEnd"/>
      <w:r w:rsidRPr="006E7294">
        <w:t xml:space="preserve"> da HAKOM-u</w:t>
      </w:r>
      <w:r w:rsidR="00742770">
        <w:t xml:space="preserve"> </w:t>
      </w:r>
      <w:r w:rsidR="00BD29D3">
        <w:t xml:space="preserve">15 dana </w:t>
      </w:r>
      <w:proofErr w:type="spellStart"/>
      <w:r w:rsidR="00BD29D3">
        <w:t>prije</w:t>
      </w:r>
      <w:proofErr w:type="spellEnd"/>
      <w:r w:rsidR="00BD29D3">
        <w:t xml:space="preserve"> </w:t>
      </w:r>
      <w:proofErr w:type="spellStart"/>
      <w:r w:rsidR="00BD29D3">
        <w:t>primjene</w:t>
      </w:r>
      <w:proofErr w:type="spellEnd"/>
      <w:r w:rsidR="00BD29D3">
        <w:t xml:space="preserve"> </w:t>
      </w:r>
      <w:proofErr w:type="spellStart"/>
      <w:r w:rsidR="00BD29D3">
        <w:t>dostavi</w:t>
      </w:r>
      <w:proofErr w:type="spellEnd"/>
      <w:r w:rsidRPr="006E7294">
        <w:t xml:space="preserve"> </w:t>
      </w:r>
      <w:proofErr w:type="spellStart"/>
      <w:r w:rsidRPr="006E7294">
        <w:t>cijene</w:t>
      </w:r>
      <w:proofErr w:type="spellEnd"/>
      <w:r w:rsidRPr="006E7294">
        <w:t xml:space="preserve"> </w:t>
      </w:r>
      <w:proofErr w:type="spellStart"/>
      <w:r w:rsidRPr="006E7294">
        <w:t>pristupa</w:t>
      </w:r>
      <w:proofErr w:type="spellEnd"/>
      <w:r w:rsidRPr="006E7294">
        <w:t xml:space="preserve"> </w:t>
      </w:r>
      <w:proofErr w:type="spellStart"/>
      <w:r w:rsidRPr="006E7294">
        <w:t>poštanskoj</w:t>
      </w:r>
      <w:proofErr w:type="spellEnd"/>
      <w:r w:rsidRPr="006E7294">
        <w:t xml:space="preserve"> </w:t>
      </w:r>
      <w:proofErr w:type="spellStart"/>
      <w:r w:rsidRPr="006E7294">
        <w:t>mreži</w:t>
      </w:r>
      <w:proofErr w:type="spellEnd"/>
      <w:r w:rsidR="00BD29D3">
        <w:t>.</w:t>
      </w:r>
    </w:p>
    <w:p w:rsidR="00BD29D3" w:rsidRDefault="00BD29D3" w:rsidP="0081231A">
      <w:pPr>
        <w:pStyle w:val="Tekst"/>
        <w:rPr>
          <w:lang w:val="hr-HR" w:eastAsia="en-US"/>
        </w:rPr>
      </w:pPr>
    </w:p>
    <w:p w:rsidR="005F779B" w:rsidRDefault="0081231A" w:rsidP="00BD29D3">
      <w:pPr>
        <w:pStyle w:val="Tekst"/>
      </w:pPr>
      <w:r>
        <w:rPr>
          <w:lang w:val="hr-HR" w:eastAsia="en-US"/>
        </w:rPr>
        <w:t>U članku 28.</w:t>
      </w:r>
      <w:r w:rsidR="00BD29D3">
        <w:rPr>
          <w:lang w:val="hr-HR" w:eastAsia="en-US"/>
        </w:rPr>
        <w:t xml:space="preserve"> Pravilnika </w:t>
      </w:r>
      <w:proofErr w:type="spellStart"/>
      <w:r w:rsidR="00742770" w:rsidRPr="00BD29D3">
        <w:t>propisana</w:t>
      </w:r>
      <w:proofErr w:type="spellEnd"/>
      <w:r w:rsidRPr="00BD29D3">
        <w:t xml:space="preserve"> je </w:t>
      </w:r>
      <w:proofErr w:type="spellStart"/>
      <w:r w:rsidRPr="00BD29D3">
        <w:t>obveza</w:t>
      </w:r>
      <w:proofErr w:type="spellEnd"/>
      <w:r w:rsidRPr="00BD29D3">
        <w:t xml:space="preserve"> </w:t>
      </w:r>
      <w:proofErr w:type="spellStart"/>
      <w:r w:rsidRPr="00BD29D3">
        <w:t>davatelj</w:t>
      </w:r>
      <w:r w:rsidR="00742770" w:rsidRPr="00BD29D3">
        <w:t>a</w:t>
      </w:r>
      <w:proofErr w:type="spellEnd"/>
      <w:r w:rsidRPr="00BD29D3">
        <w:t xml:space="preserve"> </w:t>
      </w:r>
      <w:proofErr w:type="spellStart"/>
      <w:r w:rsidRPr="00BD29D3">
        <w:t>pristupa</w:t>
      </w:r>
      <w:proofErr w:type="spellEnd"/>
      <w:r w:rsidRPr="00BD29D3">
        <w:t xml:space="preserve"> da </w:t>
      </w:r>
      <w:proofErr w:type="spellStart"/>
      <w:r w:rsidRPr="00BD29D3">
        <w:t>nakon</w:t>
      </w:r>
      <w:proofErr w:type="spellEnd"/>
      <w:r w:rsidRPr="00BD29D3">
        <w:t xml:space="preserve"> </w:t>
      </w:r>
      <w:proofErr w:type="spellStart"/>
      <w:r w:rsidRPr="00BD29D3">
        <w:t>početka</w:t>
      </w:r>
      <w:proofErr w:type="spellEnd"/>
      <w:r w:rsidRPr="00BD29D3">
        <w:t xml:space="preserve"> </w:t>
      </w:r>
      <w:proofErr w:type="spellStart"/>
      <w:r w:rsidRPr="00BD29D3">
        <w:t>primjene</w:t>
      </w:r>
      <w:proofErr w:type="spellEnd"/>
      <w:r w:rsidRPr="00BD29D3">
        <w:t xml:space="preserve"> </w:t>
      </w:r>
      <w:proofErr w:type="spellStart"/>
      <w:r w:rsidRPr="00BD29D3">
        <w:t>Ugovora</w:t>
      </w:r>
      <w:proofErr w:type="spellEnd"/>
      <w:r w:rsidRPr="00BD29D3">
        <w:t xml:space="preserve"> o </w:t>
      </w:r>
      <w:proofErr w:type="spellStart"/>
      <w:r w:rsidRPr="00BD29D3">
        <w:t>pris</w:t>
      </w:r>
      <w:r w:rsidR="009B2373">
        <w:t>tupu</w:t>
      </w:r>
      <w:proofErr w:type="spellEnd"/>
      <w:r w:rsidR="009B2373">
        <w:t xml:space="preserve"> </w:t>
      </w:r>
      <w:proofErr w:type="spellStart"/>
      <w:r w:rsidR="009B2373">
        <w:t>poštanskoj</w:t>
      </w:r>
      <w:proofErr w:type="spellEnd"/>
      <w:r w:rsidR="009B2373">
        <w:t xml:space="preserve"> </w:t>
      </w:r>
      <w:proofErr w:type="spellStart"/>
      <w:r w:rsidR="009B2373">
        <w:t>mreži</w:t>
      </w:r>
      <w:proofErr w:type="spellEnd"/>
      <w:r w:rsidR="009B2373">
        <w:t xml:space="preserve"> </w:t>
      </w:r>
      <w:proofErr w:type="spellStart"/>
      <w:r w:rsidR="009B2373">
        <w:t>isti</w:t>
      </w:r>
      <w:proofErr w:type="spellEnd"/>
      <w:r w:rsidR="009B2373">
        <w:t xml:space="preserve"> </w:t>
      </w:r>
      <w:proofErr w:type="spellStart"/>
      <w:r w:rsidR="009B2373">
        <w:t>dostavi</w:t>
      </w:r>
      <w:proofErr w:type="spellEnd"/>
      <w:r w:rsidR="009B2373">
        <w:t xml:space="preserve"> </w:t>
      </w:r>
      <w:r w:rsidRPr="00BD29D3">
        <w:t>HAKOM-u</w:t>
      </w:r>
      <w:r w:rsidR="00BD29D3">
        <w:t>.</w:t>
      </w:r>
    </w:p>
    <w:p w:rsidR="00BD29D3" w:rsidRPr="00BD29D3" w:rsidRDefault="00BD29D3" w:rsidP="00BD29D3">
      <w:pPr>
        <w:pStyle w:val="Tekst"/>
        <w:rPr>
          <w:lang w:val="hr-HR" w:eastAsia="en-US"/>
        </w:rPr>
      </w:pPr>
    </w:p>
    <w:p w:rsidR="005F779B" w:rsidRDefault="00742770" w:rsidP="005F779B">
      <w:pPr>
        <w:pStyle w:val="Tekst"/>
        <w:rPr>
          <w:lang w:val="hr-HR" w:eastAsia="en-US"/>
        </w:rPr>
      </w:pPr>
      <w:r>
        <w:rPr>
          <w:lang w:val="hr-HR" w:eastAsia="en-US"/>
        </w:rPr>
        <w:t xml:space="preserve">Druge izmjene i dopune </w:t>
      </w:r>
      <w:r w:rsidR="005F779B" w:rsidRPr="00394FDA">
        <w:rPr>
          <w:lang w:val="hr-HR" w:eastAsia="en-US"/>
        </w:rPr>
        <w:t>Pravilnika o obavljanju univerzalne usluge</w:t>
      </w:r>
      <w:r w:rsidR="005F779B">
        <w:rPr>
          <w:lang w:val="hr-HR" w:eastAsia="en-US"/>
        </w:rPr>
        <w:t xml:space="preserve"> </w:t>
      </w:r>
      <w:r>
        <w:rPr>
          <w:lang w:val="hr-HR" w:eastAsia="en-US"/>
        </w:rPr>
        <w:t xml:space="preserve">odnose se na </w:t>
      </w:r>
      <w:proofErr w:type="spellStart"/>
      <w:r>
        <w:rPr>
          <w:lang w:val="hr-HR" w:eastAsia="en-US"/>
        </w:rPr>
        <w:t>nomotehničko</w:t>
      </w:r>
      <w:proofErr w:type="spellEnd"/>
      <w:r>
        <w:rPr>
          <w:lang w:val="hr-HR" w:eastAsia="en-US"/>
        </w:rPr>
        <w:t xml:space="preserve"> odnosno terminološko usklađivanje odredbi Pravilnika s odredbama ZPU-a. </w:t>
      </w:r>
    </w:p>
    <w:p w:rsidR="007C7270" w:rsidRDefault="007C7270" w:rsidP="0099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D3" w:rsidRDefault="00BD29D3" w:rsidP="00B15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37A" w:rsidRPr="00B1537A" w:rsidRDefault="00B1537A" w:rsidP="00B15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 TEKST NACRTA PRIJEDLOGA </w:t>
      </w:r>
      <w:r>
        <w:rPr>
          <w:rFonts w:ascii="Times New Roman" w:hAnsi="Times New Roman" w:cs="Times New Roman"/>
          <w:b/>
          <w:sz w:val="24"/>
          <w:szCs w:val="24"/>
        </w:rPr>
        <w:t>PRAVILNIKA</w:t>
      </w:r>
      <w:r w:rsidRPr="00B153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37A" w:rsidRPr="00B1537A" w:rsidRDefault="00B1537A" w:rsidP="00B1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53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537A" w:rsidRPr="00B1537A" w:rsidRDefault="00B1537A" w:rsidP="00B1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7A">
        <w:rPr>
          <w:rFonts w:ascii="Times New Roman" w:hAnsi="Times New Roman" w:cs="Times New Roman"/>
          <w:sz w:val="24"/>
          <w:szCs w:val="24"/>
        </w:rPr>
        <w:t xml:space="preserve">Prilaže se tekst </w:t>
      </w:r>
      <w:r w:rsidR="00CD5FEC">
        <w:rPr>
          <w:rFonts w:ascii="Times New Roman" w:hAnsi="Times New Roman" w:cs="Times New Roman"/>
          <w:sz w:val="24"/>
          <w:szCs w:val="24"/>
        </w:rPr>
        <w:t>prijedloga</w:t>
      </w:r>
      <w:r w:rsidRPr="00B1537A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0A705F">
        <w:rPr>
          <w:rFonts w:ascii="Times New Roman" w:hAnsi="Times New Roman" w:cs="Times New Roman"/>
          <w:sz w:val="24"/>
          <w:szCs w:val="24"/>
        </w:rPr>
        <w:t xml:space="preserve"> o izmjenama i dopunama Pravilnika o </w:t>
      </w:r>
      <w:r w:rsidR="00CD5FEC">
        <w:rPr>
          <w:rFonts w:ascii="Times New Roman" w:hAnsi="Times New Roman" w:cs="Times New Roman"/>
          <w:sz w:val="24"/>
          <w:szCs w:val="24"/>
        </w:rPr>
        <w:t>obavljanju univerzalne usluge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5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7A" w:rsidRPr="00B1537A" w:rsidRDefault="00B1537A" w:rsidP="00B1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1537A" w:rsidRPr="00B1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CD2"/>
    <w:multiLevelType w:val="hybridMultilevel"/>
    <w:tmpl w:val="A4E2E7AA"/>
    <w:lvl w:ilvl="0" w:tplc="596E6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B1"/>
    <w:multiLevelType w:val="hybridMultilevel"/>
    <w:tmpl w:val="EA94ED62"/>
    <w:lvl w:ilvl="0" w:tplc="7A94E6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7A72"/>
    <w:multiLevelType w:val="hybridMultilevel"/>
    <w:tmpl w:val="7804AA4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4520"/>
    <w:multiLevelType w:val="hybridMultilevel"/>
    <w:tmpl w:val="DDEAF336"/>
    <w:lvl w:ilvl="0" w:tplc="D4AA2B9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0DD46FD"/>
    <w:multiLevelType w:val="hybridMultilevel"/>
    <w:tmpl w:val="351245BC"/>
    <w:lvl w:ilvl="0" w:tplc="AA4C9D3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EDB1820"/>
    <w:multiLevelType w:val="hybridMultilevel"/>
    <w:tmpl w:val="66FA0AC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C54B6"/>
    <w:multiLevelType w:val="hybridMultilevel"/>
    <w:tmpl w:val="1A54600A"/>
    <w:lvl w:ilvl="0" w:tplc="0B341BE8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47E5DF2"/>
    <w:multiLevelType w:val="hybridMultilevel"/>
    <w:tmpl w:val="9A9E156A"/>
    <w:lvl w:ilvl="0" w:tplc="0B8EC8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5197B"/>
    <w:multiLevelType w:val="hybridMultilevel"/>
    <w:tmpl w:val="5372AA7C"/>
    <w:lvl w:ilvl="0" w:tplc="5B1A738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8"/>
    <w:rsid w:val="0000786F"/>
    <w:rsid w:val="00062A54"/>
    <w:rsid w:val="000865E8"/>
    <w:rsid w:val="0008714B"/>
    <w:rsid w:val="00095DD9"/>
    <w:rsid w:val="000A705F"/>
    <w:rsid w:val="00107285"/>
    <w:rsid w:val="00112D79"/>
    <w:rsid w:val="0013058E"/>
    <w:rsid w:val="00140221"/>
    <w:rsid w:val="00166CFF"/>
    <w:rsid w:val="001A18E1"/>
    <w:rsid w:val="00244041"/>
    <w:rsid w:val="00297C09"/>
    <w:rsid w:val="00316B99"/>
    <w:rsid w:val="003546D2"/>
    <w:rsid w:val="00367BB3"/>
    <w:rsid w:val="003B3678"/>
    <w:rsid w:val="003B658F"/>
    <w:rsid w:val="003E7A09"/>
    <w:rsid w:val="003F44AE"/>
    <w:rsid w:val="004949BE"/>
    <w:rsid w:val="005F779B"/>
    <w:rsid w:val="006C4637"/>
    <w:rsid w:val="006D09AD"/>
    <w:rsid w:val="006D222A"/>
    <w:rsid w:val="006D48E7"/>
    <w:rsid w:val="006E7294"/>
    <w:rsid w:val="00742770"/>
    <w:rsid w:val="007C34AA"/>
    <w:rsid w:val="007C7270"/>
    <w:rsid w:val="0081231A"/>
    <w:rsid w:val="00824F3C"/>
    <w:rsid w:val="0086378E"/>
    <w:rsid w:val="008B6B95"/>
    <w:rsid w:val="008D643D"/>
    <w:rsid w:val="008E5470"/>
    <w:rsid w:val="00926726"/>
    <w:rsid w:val="00970883"/>
    <w:rsid w:val="00986D7E"/>
    <w:rsid w:val="009954F3"/>
    <w:rsid w:val="009A5D91"/>
    <w:rsid w:val="009B2373"/>
    <w:rsid w:val="009D036D"/>
    <w:rsid w:val="009D59E8"/>
    <w:rsid w:val="009E2193"/>
    <w:rsid w:val="00A00DAB"/>
    <w:rsid w:val="00A179CC"/>
    <w:rsid w:val="00A30ED4"/>
    <w:rsid w:val="00A31005"/>
    <w:rsid w:val="00A41E55"/>
    <w:rsid w:val="00A64B43"/>
    <w:rsid w:val="00A84D36"/>
    <w:rsid w:val="00AE7EDD"/>
    <w:rsid w:val="00B122AD"/>
    <w:rsid w:val="00B1537A"/>
    <w:rsid w:val="00BB6983"/>
    <w:rsid w:val="00BD29D3"/>
    <w:rsid w:val="00CD5FEC"/>
    <w:rsid w:val="00CD6B4C"/>
    <w:rsid w:val="00CE1E29"/>
    <w:rsid w:val="00D01118"/>
    <w:rsid w:val="00D3437B"/>
    <w:rsid w:val="00DA1F10"/>
    <w:rsid w:val="00DC269D"/>
    <w:rsid w:val="00DD2D3F"/>
    <w:rsid w:val="00E630EB"/>
    <w:rsid w:val="00EB4644"/>
    <w:rsid w:val="00ED56D3"/>
    <w:rsid w:val="00EF21AB"/>
    <w:rsid w:val="00F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893C0-8BA9-4F0E-A60C-C4AA9F19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193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986D7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86D7E"/>
    <w:rPr>
      <w:rFonts w:ascii="Times New Roman" w:hAnsi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86F"/>
    <w:rPr>
      <w:rFonts w:ascii="Segoe UI" w:hAnsi="Segoe UI" w:cs="Segoe UI"/>
      <w:sz w:val="18"/>
      <w:szCs w:val="18"/>
    </w:rPr>
  </w:style>
  <w:style w:type="paragraph" w:customStyle="1" w:styleId="Tekst">
    <w:name w:val="Tekst"/>
    <w:rsid w:val="005F77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HAKOM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Boltužić</dc:creator>
  <cp:keywords/>
  <dc:description/>
  <cp:lastModifiedBy>Andrej Sardelić</cp:lastModifiedBy>
  <cp:revision>2</cp:revision>
  <cp:lastPrinted>2020-10-23T08:18:00Z</cp:lastPrinted>
  <dcterms:created xsi:type="dcterms:W3CDTF">2020-10-29T13:47:00Z</dcterms:created>
  <dcterms:modified xsi:type="dcterms:W3CDTF">2020-10-29T13:47:00Z</dcterms:modified>
</cp:coreProperties>
</file>